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27" w:rsidRPr="005E7927" w:rsidRDefault="00C852CB" w:rsidP="002767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3809</wp:posOffset>
            </wp:positionV>
            <wp:extent cx="6710506" cy="92297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7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8942" cy="9227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7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="005E7927" w:rsidRPr="005E7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Утверждаю:</w:t>
      </w:r>
    </w:p>
    <w:p w:rsidR="005E7927" w:rsidRPr="005E7927" w:rsidRDefault="005E7927" w:rsidP="005E79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МБОУ </w:t>
      </w:r>
      <w:proofErr w:type="spellStart"/>
      <w:r w:rsidRPr="005E7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Макаровская</w:t>
      </w:r>
      <w:proofErr w:type="spellEnd"/>
      <w:r w:rsidRPr="005E7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СШ</w:t>
      </w:r>
    </w:p>
    <w:p w:rsidR="005E7927" w:rsidRDefault="002767FC" w:rsidP="002767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</w:t>
      </w:r>
      <w:r w:rsidR="005E7927" w:rsidRPr="005E7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Антипина И.А. ____________</w:t>
      </w:r>
    </w:p>
    <w:p w:rsidR="002767FC" w:rsidRPr="005E7927" w:rsidRDefault="002767FC" w:rsidP="002767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7927" w:rsidRDefault="005E7927" w:rsidP="005E7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573" w:rsidRPr="00A93573" w:rsidRDefault="00A93573" w:rsidP="005E7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93573" w:rsidRPr="00A93573" w:rsidRDefault="00A93573" w:rsidP="005E7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парольной защите при обработке персональных данных и иной конфиденциальной информации</w:t>
      </w:r>
    </w:p>
    <w:p w:rsidR="00A93573" w:rsidRPr="00A93573" w:rsidRDefault="00736F55" w:rsidP="005E7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93573" w:rsidRPr="00A9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Положение регламентирует организационно-техническое обеспечение процессов генерации, смены и прекращения действия паролей (учетных записей Пользователей) в </w:t>
      </w:r>
      <w:hyperlink r:id="rId6" w:tooltip="Информационные системы" w:history="1">
        <w:r w:rsidR="00A93573" w:rsidRPr="00A935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информационных системах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(ИС)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</w:t>
      </w:r>
      <w:r w:rsidR="00A93573" w:rsidRPr="00A9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Оператора), а также </w:t>
      </w:r>
      <w:proofErr w:type="gramStart"/>
      <w:r w:rsidR="00A93573" w:rsidRPr="00A935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93573" w:rsidRPr="00A9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действиями Пользователей и обслуживающего персонала при работе с паролями.</w:t>
      </w:r>
    </w:p>
    <w:p w:rsidR="00A93573" w:rsidRPr="00A93573" w:rsidRDefault="00A93573" w:rsidP="005E7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Организационное и техническое обеспечение процессов генерации, использования, смены и прекращения действия паролей во всех ИС и </w:t>
      </w:r>
      <w:proofErr w:type="gramStart"/>
      <w:r w:rsidRPr="00A935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9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действиями Пользователей и обслуживающего персонала при работе с паролями возлагается на сотрудников школы работающих с </w:t>
      </w:r>
      <w:hyperlink r:id="rId7" w:tooltip="Автоматизированные информационные системы" w:history="1">
        <w:r w:rsidRPr="00A935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автоматизированными информационными системами</w:t>
        </w:r>
      </w:hyperlink>
      <w:r w:rsidRPr="00A9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(АИС </w:t>
      </w:r>
      <w:r w:rsidRPr="00A935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или иного соответствующего подразделения (или уполномоченного лица) Оператора</w:t>
      </w:r>
      <w:r w:rsidRPr="00A93573">
        <w:rPr>
          <w:rFonts w:ascii="Times New Roman" w:eastAsia="Times New Roman" w:hAnsi="Times New Roman" w:cs="Times New Roman"/>
          <w:sz w:val="28"/>
          <w:szCs w:val="28"/>
          <w:lang w:eastAsia="ru-RU"/>
        </w:rPr>
        <w:t>) - администраторов парольной защиты.</w:t>
      </w:r>
    </w:p>
    <w:p w:rsidR="00A93573" w:rsidRPr="00A93573" w:rsidRDefault="00A93573" w:rsidP="005E7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73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Личные пароли должны генерироваться и распределяться централизованно либо выбираться пользователями ИС самостоятельно с учетом следующих требований:</w:t>
      </w:r>
    </w:p>
    <w:p w:rsidR="00A93573" w:rsidRPr="00A93573" w:rsidRDefault="00A93573" w:rsidP="005E7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73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длина пароля должна быть не менее 8 символов;</w:t>
      </w:r>
    </w:p>
    <w:p w:rsidR="00A93573" w:rsidRPr="00A93573" w:rsidRDefault="00A93573" w:rsidP="005E7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3573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в числе символов пароля обязательно должны присутствовать буквы в верхнем и нижнем регистрах, цифры и специальные символы (@, #, $, &amp;, *, % и т. п.);</w:t>
      </w:r>
      <w:proofErr w:type="gramEnd"/>
    </w:p>
    <w:p w:rsidR="00A93573" w:rsidRPr="00A93573" w:rsidRDefault="00A93573" w:rsidP="005E7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73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пароль не должен включать в себя легко вычисляемые сочетания символов (имена, фамилии, наименования АРМ и т. д.), а также общепринятые сокращения (ЭВМ, ЛВС, USER и т. п.);</w:t>
      </w:r>
    </w:p>
    <w:p w:rsidR="00A93573" w:rsidRPr="00A93573" w:rsidRDefault="00A93573" w:rsidP="005E7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73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при смене пароля новое значение должно отличаться от предыдущего не менее чем в 6 позициях;</w:t>
      </w:r>
    </w:p>
    <w:p w:rsidR="00A93573" w:rsidRPr="00A93573" w:rsidRDefault="00A93573" w:rsidP="005E7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73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личный пароль Пользователь не имеет права сообщать никому.</w:t>
      </w:r>
    </w:p>
    <w:p w:rsidR="00A93573" w:rsidRPr="00A93573" w:rsidRDefault="00A93573" w:rsidP="005E7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7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Владельцы паролей должны быть ознакомлены под роспись с перечисленными выше требованиями и предупреждены об ответственности за использование паролей, не соответствующих данным требованиям, а также за разглашение парольной информации.</w:t>
      </w:r>
    </w:p>
    <w:p w:rsidR="00A93573" w:rsidRPr="00A93573" w:rsidRDefault="00A93573" w:rsidP="005E7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В случае</w:t>
      </w:r>
      <w:proofErr w:type="gramStart"/>
      <w:r w:rsidRPr="00A935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9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формирование личных паролей Пользователей осуществляется централизованно, ответственность за правильность их формирования и распределения возлагается на уполномоченных сотрудников отдела АИС (</w:t>
      </w:r>
      <w:r w:rsidRPr="00A935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или иного соответствующего подразделения (или уполномоченного лица) Оператора</w:t>
      </w:r>
      <w:r w:rsidRPr="00A93573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Для генерации «стойких» значений паролей могут применяться специальные программные средства. Система централизованной генерации и распределения паролей должна исключать возможность ознакомления самих уполномоченных сотрудников отдела АИС (</w:t>
      </w:r>
      <w:r w:rsidRPr="00A935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или иного соответствующего подразделения (или уполномоченного лица) Оператора</w:t>
      </w:r>
      <w:r w:rsidRPr="00A93573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паролями других сотрудников подразделений Оператора.</w:t>
      </w:r>
    </w:p>
    <w:p w:rsidR="00A93573" w:rsidRPr="00A93573" w:rsidRDefault="00A93573" w:rsidP="005E7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935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технологической необходимости (в случае возникновения нештатных ситуаций, форс-мажорных обстоятельств и т. п.) использования имен и паролей некоторых сотрудников (Пользователей) в их отсутствие, такие сотрудники обязаны сразу же после смены своих паролей передавать на хранение руководителю своего подразделения их новые значения (вместе с именами соответствующих учетных записей) в запечатанном конверте.</w:t>
      </w:r>
      <w:proofErr w:type="gramEnd"/>
      <w:r w:rsidRPr="00A9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Опечатанные конверты с паролями Пользователей должны храниться в </w:t>
      </w:r>
      <w:hyperlink r:id="rId8" w:tooltip="Сейфы" w:history="1">
        <w:r w:rsidRPr="00A935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сейфе</w:t>
        </w:r>
      </w:hyperlink>
      <w:r w:rsidRPr="00A9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опечатывания конвертов должны применяться личные печати </w:t>
      </w:r>
      <w:hyperlink r:id="rId9" w:tooltip="Владелец" w:history="1">
        <w:r w:rsidRPr="00A935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владельцев</w:t>
        </w:r>
      </w:hyperlink>
      <w:r w:rsidRPr="00A9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паролей (при их наличии у Пользователей), либо печать отдела АИС (</w:t>
      </w:r>
      <w:r w:rsidRPr="00A935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или иного соответствующего подразделения (или уполномоченного лица) Оператора</w:t>
      </w:r>
      <w:r w:rsidRPr="00A9357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93573" w:rsidRPr="00A93573" w:rsidRDefault="00A93573" w:rsidP="005E7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Полная плановая смена паролей Пользователей должна проводиться регулярно, не реже одного раза в квартал </w:t>
      </w:r>
      <w:r w:rsidRPr="00A935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(или в иные установленные Оператором сроки)</w:t>
      </w:r>
      <w:r w:rsidRPr="00A935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573" w:rsidRPr="00A93573" w:rsidRDefault="00A93573" w:rsidP="005E7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73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Внеплановая смена личного пароля или удаление учетной записи Пользователя ИС в случае прекращения его полномочий (увольнение, переход на другую работу и т. п.) должна производиться сотрудниками отдела АИС (</w:t>
      </w:r>
      <w:r w:rsidRPr="00A935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или иного соответствующего подразделения (или уполномоченного лица) Оператора</w:t>
      </w:r>
      <w:r w:rsidRPr="00A9357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немедленно после окончания последнего сеанса работы данного Пользователя с системой.</w:t>
      </w:r>
    </w:p>
    <w:p w:rsidR="00A93573" w:rsidRPr="00A93573" w:rsidRDefault="00A93573" w:rsidP="005E7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73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Внеплановая полная смена паролей всех Пользователей должна производиться в случае прекращения полномочий (увольнение, переход на другую работу и т. п.) администраторов средств защиты и других сотрудников, которым по роду работы были предоставлены полномочия по управлению парольной защитой ИС.</w:t>
      </w:r>
    </w:p>
    <w:p w:rsidR="00A93573" w:rsidRPr="00A93573" w:rsidRDefault="00A93573" w:rsidP="005E7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73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компрометации личного пароля Пользователя ИС должны быть немедленно предприняты меры в соответствии с п. 6 или п. 7 настоящего Положения в зависимости от полномочий владельца скомпрометированного пароля.</w:t>
      </w:r>
    </w:p>
    <w:p w:rsidR="00A93573" w:rsidRPr="00A93573" w:rsidRDefault="00A93573" w:rsidP="005E7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Хранение Пользователем своих паролей на бумажном носителе допускается только в личном, опечатанном владельцем пароля сейфе, либо в сейфе у руководителя подразделения в опечатанном личной печатью конверте (возможно вместе с персональными ключевыми носителями и идентификатором </w:t>
      </w:r>
      <w:proofErr w:type="spellStart"/>
      <w:r w:rsidRPr="00A93573">
        <w:rPr>
          <w:rFonts w:ascii="Times New Roman" w:eastAsia="Times New Roman" w:hAnsi="Times New Roman" w:cs="Times New Roman"/>
          <w:sz w:val="28"/>
          <w:szCs w:val="28"/>
          <w:lang w:eastAsia="ru-RU"/>
        </w:rPr>
        <w:t>Touch</w:t>
      </w:r>
      <w:proofErr w:type="spellEnd"/>
      <w:r w:rsidRPr="00A9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573">
        <w:rPr>
          <w:rFonts w:ascii="Times New Roman" w:eastAsia="Times New Roman" w:hAnsi="Times New Roman" w:cs="Times New Roman"/>
          <w:sz w:val="28"/>
          <w:szCs w:val="28"/>
          <w:lang w:eastAsia="ru-RU"/>
        </w:rPr>
        <w:t>Memory</w:t>
      </w:r>
      <w:proofErr w:type="spellEnd"/>
      <w:r w:rsidRPr="00A9357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93573" w:rsidRPr="00A93573" w:rsidRDefault="00A93573" w:rsidP="005E7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Повседневный </w:t>
      </w:r>
      <w:proofErr w:type="gramStart"/>
      <w:r w:rsidRPr="00A935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9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действиями Пользователей и обслуживающего персонала системы при работе с паролями, соблюдением порядка их смены, хранения и использования возлагается на руководителей подразделений, периодический контроль – возлагается на сотрудников отдела АИС (</w:t>
      </w:r>
      <w:r w:rsidRPr="00A935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или иного соответствующего подразделения (или уполномоченного лица) Оператора</w:t>
      </w:r>
      <w:r w:rsidRPr="00A93573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администраторов парольной защиты.</w:t>
      </w:r>
    </w:p>
    <w:p w:rsidR="00A4015D" w:rsidRPr="005E7927" w:rsidRDefault="00A4015D" w:rsidP="005E7927">
      <w:pPr>
        <w:jc w:val="both"/>
        <w:rPr>
          <w:sz w:val="28"/>
          <w:szCs w:val="28"/>
        </w:rPr>
      </w:pPr>
    </w:p>
    <w:sectPr w:rsidR="00A4015D" w:rsidRPr="005E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F4"/>
    <w:rsid w:val="000B767C"/>
    <w:rsid w:val="002767FC"/>
    <w:rsid w:val="005A2EF4"/>
    <w:rsid w:val="005E7927"/>
    <w:rsid w:val="00736F55"/>
    <w:rsid w:val="00A4015D"/>
    <w:rsid w:val="00A93573"/>
    <w:rsid w:val="00C8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ejf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avtomatizirovannie_informatcionnie_sistem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informatcionnie_sistemi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ladelet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Антипина</dc:creator>
  <cp:keywords/>
  <dc:description/>
  <cp:lastModifiedBy>user</cp:lastModifiedBy>
  <cp:revision>8</cp:revision>
  <dcterms:created xsi:type="dcterms:W3CDTF">2019-02-07T18:32:00Z</dcterms:created>
  <dcterms:modified xsi:type="dcterms:W3CDTF">2019-02-15T16:10:00Z</dcterms:modified>
</cp:coreProperties>
</file>